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A5" w:rsidRPr="0096421B" w:rsidRDefault="00B420A5" w:rsidP="00B420A5">
      <w:pPr>
        <w:pStyle w:val="2"/>
        <w:rPr>
          <w:b/>
          <w:szCs w:val="28"/>
        </w:rPr>
      </w:pPr>
      <w:r w:rsidRPr="0096421B">
        <w:rPr>
          <w:b/>
          <w:szCs w:val="28"/>
        </w:rPr>
        <w:t>АНАЛІЗ  РОБОТИ ЗАКЛАДУ</w:t>
      </w:r>
      <w:r w:rsidRPr="0096421B">
        <w:rPr>
          <w:b/>
          <w:szCs w:val="28"/>
        </w:rPr>
        <w:br/>
        <w:t xml:space="preserve">ЗА МИНУЛИЙ РІК   </w:t>
      </w:r>
    </w:p>
    <w:p w:rsidR="00B420A5" w:rsidRDefault="00B420A5" w:rsidP="00B420A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6421B">
        <w:rPr>
          <w:rFonts w:ascii="Times New Roman" w:hAnsi="Times New Roman"/>
          <w:b/>
          <w:i/>
          <w:sz w:val="28"/>
          <w:szCs w:val="28"/>
        </w:rPr>
        <w:t>Інформаційна</w:t>
      </w:r>
      <w:proofErr w:type="spellEnd"/>
      <w:r w:rsidRPr="0096421B">
        <w:rPr>
          <w:rFonts w:ascii="Times New Roman" w:hAnsi="Times New Roman"/>
          <w:b/>
          <w:i/>
          <w:sz w:val="28"/>
          <w:szCs w:val="28"/>
        </w:rPr>
        <w:t xml:space="preserve">  карта</w:t>
      </w:r>
      <w:proofErr w:type="gramEnd"/>
      <w:r w:rsidRPr="00964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20A5" w:rsidRDefault="00B420A5" w:rsidP="00B420A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Рік заснування дошкільного  закладу – 1964.</w:t>
      </w:r>
    </w:p>
    <w:p w:rsidR="00B420A5" w:rsidRDefault="00B420A5" w:rsidP="00B420A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Адреса: 28000,  Україна, Кіровоградська область, місто Олександрія, площа Леніна 6.</w:t>
      </w:r>
    </w:p>
    <w:p w:rsidR="00B420A5" w:rsidRPr="004D737F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21B">
        <w:rPr>
          <w:rFonts w:ascii="Times New Roman" w:hAnsi="Times New Roman"/>
          <w:sz w:val="28"/>
          <w:szCs w:val="28"/>
          <w:lang w:val="uk-UA"/>
        </w:rPr>
        <w:t>Заснов</w:t>
      </w:r>
      <w:r>
        <w:rPr>
          <w:rFonts w:ascii="Times New Roman" w:hAnsi="Times New Roman"/>
          <w:sz w:val="28"/>
          <w:szCs w:val="28"/>
          <w:lang w:val="uk-UA"/>
        </w:rPr>
        <w:t>ником дошкільного навчального закладу-ясла-садка № 18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, який  розміщено  за  </w:t>
      </w:r>
      <w:proofErr w:type="spellStart"/>
      <w:r w:rsidRPr="0096421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6421B">
        <w:rPr>
          <w:rFonts w:ascii="Times New Roman" w:hAnsi="Times New Roman"/>
          <w:sz w:val="28"/>
          <w:szCs w:val="28"/>
          <w:lang w:val="uk-UA"/>
        </w:rPr>
        <w:t xml:space="preserve"> площа  Леніна, 6  є  Олександрійська міська рада. </w:t>
      </w:r>
      <w:r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 в  центрі міста. Це  типове, двоповерхове приміщення, зі  своїм дизайном, затишними групами та 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ціленаправленими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кабінетами.</w:t>
      </w:r>
    </w:p>
    <w:p w:rsidR="00B420A5" w:rsidRDefault="00B420A5" w:rsidP="00B420A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: Орлова Людмила Володимирівна, освіта вища.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Дошкільний навчальний  заклад-ясла-садок № 18 «Сонячний» забезпечує реалізацію  права  дітей віком від двох до шести років на  здобуття  дошкільної  освіти, її фізичний, розумовий і  духовний  розвиток, соціальну адаптацію  щодо  готовності  продовжувати навчання в  школі.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421B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96421B">
        <w:rPr>
          <w:rFonts w:ascii="Times New Roman" w:hAnsi="Times New Roman"/>
          <w:sz w:val="28"/>
          <w:szCs w:val="28"/>
        </w:rPr>
        <w:t>розраховано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на 115 </w:t>
      </w:r>
      <w:proofErr w:type="spellStart"/>
      <w:r w:rsidRPr="0096421B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421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6421B">
        <w:rPr>
          <w:rFonts w:ascii="Times New Roman" w:hAnsi="Times New Roman"/>
          <w:sz w:val="28"/>
          <w:szCs w:val="28"/>
        </w:rPr>
        <w:t>мережі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6421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642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6421B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21B">
        <w:rPr>
          <w:rFonts w:ascii="Times New Roman" w:hAnsi="Times New Roman"/>
          <w:sz w:val="28"/>
          <w:szCs w:val="28"/>
        </w:rPr>
        <w:t>році</w:t>
      </w:r>
      <w:proofErr w:type="spellEnd"/>
      <w:proofErr w:type="gramEnd"/>
      <w:r w:rsidRPr="00964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21B">
        <w:rPr>
          <w:rFonts w:ascii="Times New Roman" w:hAnsi="Times New Roman"/>
          <w:sz w:val="28"/>
          <w:szCs w:val="28"/>
        </w:rPr>
        <w:t>функціонувало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96421B">
        <w:rPr>
          <w:rFonts w:ascii="Times New Roman" w:hAnsi="Times New Roman"/>
          <w:sz w:val="28"/>
          <w:szCs w:val="28"/>
        </w:rPr>
        <w:t>груп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6421B">
        <w:rPr>
          <w:rFonts w:ascii="Times New Roman" w:hAnsi="Times New Roman"/>
          <w:sz w:val="28"/>
          <w:szCs w:val="28"/>
        </w:rPr>
        <w:t>старша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21B">
        <w:rPr>
          <w:rFonts w:ascii="Times New Roman" w:hAnsi="Times New Roman"/>
          <w:sz w:val="28"/>
          <w:szCs w:val="28"/>
        </w:rPr>
        <w:t>ясельна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молодша, середня №1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421B"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№2 ,</w:t>
      </w:r>
      <w:r w:rsidRPr="009642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21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арша</w:t>
      </w:r>
      <w:proofErr w:type="spellEnd"/>
      <w:r>
        <w:rPr>
          <w:rFonts w:ascii="Times New Roman" w:hAnsi="Times New Roman"/>
          <w:sz w:val="28"/>
          <w:szCs w:val="28"/>
        </w:rPr>
        <w:t xml:space="preserve">  №1, </w:t>
      </w:r>
      <w:proofErr w:type="spellStart"/>
      <w:r>
        <w:rPr>
          <w:rFonts w:ascii="Times New Roman" w:hAnsi="Times New Roman"/>
          <w:sz w:val="28"/>
          <w:szCs w:val="28"/>
        </w:rPr>
        <w:t>старша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421B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Pr="0096421B">
        <w:rPr>
          <w:rFonts w:ascii="Times New Roman" w:hAnsi="Times New Roman"/>
          <w:sz w:val="28"/>
          <w:szCs w:val="28"/>
        </w:rPr>
        <w:t>.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6421B">
        <w:rPr>
          <w:rFonts w:ascii="Times New Roman" w:hAnsi="Times New Roman"/>
          <w:sz w:val="28"/>
          <w:szCs w:val="28"/>
        </w:rPr>
        <w:t xml:space="preserve">Режим  </w:t>
      </w:r>
      <w:proofErr w:type="spellStart"/>
      <w:r w:rsidRPr="0096421B">
        <w:rPr>
          <w:rFonts w:ascii="Times New Roman" w:hAnsi="Times New Roman"/>
          <w:sz w:val="28"/>
          <w:szCs w:val="28"/>
        </w:rPr>
        <w:t>перебування</w:t>
      </w:r>
      <w:proofErr w:type="spellEnd"/>
      <w:proofErr w:type="gramEnd"/>
      <w:r w:rsidRPr="009642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21B">
        <w:rPr>
          <w:rFonts w:ascii="Times New Roman" w:hAnsi="Times New Roman"/>
          <w:sz w:val="28"/>
          <w:szCs w:val="28"/>
        </w:rPr>
        <w:t>дітей</w:t>
      </w:r>
      <w:proofErr w:type="spellEnd"/>
      <w:r w:rsidRPr="0096421B">
        <w:rPr>
          <w:rFonts w:ascii="Times New Roman" w:hAnsi="Times New Roman"/>
          <w:sz w:val="28"/>
          <w:szCs w:val="28"/>
        </w:rPr>
        <w:t xml:space="preserve">  не  </w:t>
      </w:r>
      <w:proofErr w:type="spellStart"/>
      <w:r w:rsidRPr="0096421B">
        <w:rPr>
          <w:rFonts w:ascii="Times New Roman" w:hAnsi="Times New Roman"/>
          <w:sz w:val="28"/>
          <w:szCs w:val="28"/>
        </w:rPr>
        <w:t>змінився</w:t>
      </w:r>
      <w:proofErr w:type="spellEnd"/>
      <w:r w:rsidRPr="0096421B">
        <w:rPr>
          <w:rFonts w:ascii="Times New Roman" w:hAnsi="Times New Roman"/>
          <w:sz w:val="28"/>
          <w:szCs w:val="28"/>
          <w:lang w:val="uk-UA"/>
        </w:rPr>
        <w:t xml:space="preserve"> – 10, 5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2016-2016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за списком </w:t>
      </w:r>
      <w:r>
        <w:rPr>
          <w:rFonts w:ascii="Times New Roman" w:hAnsi="Times New Roman" w:cs="Times New Roman"/>
          <w:sz w:val="28"/>
          <w:szCs w:val="28"/>
          <w:lang w:val="uk-UA"/>
        </w:rPr>
        <w:t>нараховувалося  в середньому 154 дитини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 на 18  дітей  більше, ніж  в попередньому   навчальному  році.   однак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 фактично відв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ідувало щомісяця в середньому 87 чоловік (  в 2016-2017 році фактичне  відвідування  становило 89чоловік). Відсоток  відвідування  в  середньому  за  рік  становить  56  %.  Дані  показники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 є  приводом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 подальшої інтенсивної роз’яснювальної роботи з батьками щодо недопущення пропусків дітьми  закладу без поважних причин.</w:t>
      </w:r>
    </w:p>
    <w:p w:rsidR="00B420A5" w:rsidRPr="00FE0398" w:rsidRDefault="00B420A5" w:rsidP="00B420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 колектив налічував 15 осіб: завідувач, вихователь-методист, музичний  керівник, практичний психолог, вихователі – 11 чоловік. </w:t>
      </w:r>
    </w:p>
    <w:p w:rsidR="00B420A5" w:rsidRPr="00431F5D" w:rsidRDefault="00B420A5" w:rsidP="00B420A5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1F5D">
        <w:rPr>
          <w:rFonts w:ascii="Times New Roman" w:hAnsi="Times New Roman" w:cs="Times New Roman"/>
          <w:sz w:val="28"/>
          <w:szCs w:val="28"/>
          <w:u w:val="single"/>
          <w:lang w:val="uk-UA"/>
        </w:rPr>
        <w:t>Віковий склад педагогів:</w:t>
      </w:r>
    </w:p>
    <w:p w:rsidR="00B420A5" w:rsidRDefault="00B420A5" w:rsidP="00B420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 до 30 років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13%;</w:t>
      </w:r>
    </w:p>
    <w:p w:rsidR="00B420A5" w:rsidRDefault="00B420A5" w:rsidP="00B420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31 до 40 років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7%;</w:t>
      </w:r>
    </w:p>
    <w:p w:rsidR="00B420A5" w:rsidRDefault="00B420A5" w:rsidP="00B420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41 до 50 років –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40 %;</w:t>
      </w:r>
    </w:p>
    <w:p w:rsidR="00B420A5" w:rsidRDefault="00B420A5" w:rsidP="00B420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51 до 60 років –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33 %;</w:t>
      </w:r>
    </w:p>
    <w:p w:rsidR="00B420A5" w:rsidRDefault="00B420A5" w:rsidP="00B420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61 до 70років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7 %.</w:t>
      </w:r>
    </w:p>
    <w:p w:rsidR="00B420A5" w:rsidRPr="007B5602" w:rsidRDefault="00B420A5" w:rsidP="00B420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A5" w:rsidRPr="00431F5D" w:rsidRDefault="00B420A5" w:rsidP="00B420A5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1F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Освітній рівень педагогів: 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Вища  освіта – 7 </w:t>
      </w:r>
      <w:r w:rsidRPr="00033E9C">
        <w:rPr>
          <w:sz w:val="28"/>
          <w:szCs w:val="28"/>
        </w:rPr>
        <w:t xml:space="preserve"> педагогів</w:t>
      </w:r>
      <w:r>
        <w:rPr>
          <w:sz w:val="28"/>
          <w:szCs w:val="28"/>
        </w:rPr>
        <w:t xml:space="preserve">   -  47%</w:t>
      </w:r>
    </w:p>
    <w:p w:rsidR="00B420A5" w:rsidRDefault="00B420A5" w:rsidP="00B420A5">
      <w:pPr>
        <w:pStyle w:val="1"/>
        <w:ind w:left="360"/>
        <w:jc w:val="both"/>
        <w:rPr>
          <w:sz w:val="28"/>
          <w:szCs w:val="28"/>
        </w:rPr>
      </w:pPr>
      <w:r w:rsidRPr="00033E9C">
        <w:rPr>
          <w:sz w:val="28"/>
          <w:szCs w:val="28"/>
        </w:rPr>
        <w:t xml:space="preserve">  (Орло</w:t>
      </w:r>
      <w:r>
        <w:rPr>
          <w:sz w:val="28"/>
          <w:szCs w:val="28"/>
        </w:rPr>
        <w:t xml:space="preserve">ва Л.В., Кривич Л.П., М., </w:t>
      </w:r>
      <w:proofErr w:type="spellStart"/>
      <w:r>
        <w:rPr>
          <w:sz w:val="28"/>
          <w:szCs w:val="28"/>
        </w:rPr>
        <w:t>Кожемяк</w:t>
      </w:r>
      <w:proofErr w:type="spellEnd"/>
      <w:r>
        <w:rPr>
          <w:sz w:val="28"/>
          <w:szCs w:val="28"/>
        </w:rPr>
        <w:t xml:space="preserve"> І.А.</w:t>
      </w:r>
      <w:r w:rsidRPr="00033E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Компанієць М.М., </w:t>
      </w:r>
    </w:p>
    <w:p w:rsidR="00B420A5" w:rsidRDefault="00B420A5" w:rsidP="00B420A5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33E9C">
        <w:rPr>
          <w:sz w:val="28"/>
          <w:szCs w:val="28"/>
        </w:rPr>
        <w:t>Кулікова</w:t>
      </w:r>
      <w:proofErr w:type="spellEnd"/>
      <w:r w:rsidRPr="00033E9C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 Марченко Е.Л., </w:t>
      </w:r>
      <w:proofErr w:type="spellStart"/>
      <w:r>
        <w:rPr>
          <w:sz w:val="28"/>
          <w:szCs w:val="28"/>
        </w:rPr>
        <w:t>Шибанова</w:t>
      </w:r>
      <w:proofErr w:type="spellEnd"/>
      <w:r>
        <w:rPr>
          <w:sz w:val="28"/>
          <w:szCs w:val="28"/>
        </w:rPr>
        <w:t xml:space="preserve"> Н.О.) 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Неповну вищу освіту мають  8</w:t>
      </w:r>
      <w:r w:rsidRPr="00033E9C">
        <w:rPr>
          <w:sz w:val="28"/>
          <w:szCs w:val="28"/>
        </w:rPr>
        <w:t xml:space="preserve"> педагогів </w:t>
      </w:r>
      <w:r>
        <w:rPr>
          <w:sz w:val="28"/>
          <w:szCs w:val="28"/>
        </w:rPr>
        <w:t xml:space="preserve"> -  53 %</w:t>
      </w:r>
    </w:p>
    <w:p w:rsidR="00B420A5" w:rsidRDefault="00B420A5" w:rsidP="00B420A5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3E9C">
        <w:rPr>
          <w:sz w:val="28"/>
          <w:szCs w:val="28"/>
        </w:rPr>
        <w:t>(Іванченко В.М</w:t>
      </w:r>
      <w:r>
        <w:rPr>
          <w:sz w:val="28"/>
          <w:szCs w:val="28"/>
        </w:rPr>
        <w:t>.,  Кононен</w:t>
      </w:r>
      <w:r w:rsidRPr="00D10959">
        <w:rPr>
          <w:sz w:val="28"/>
          <w:szCs w:val="28"/>
        </w:rPr>
        <w:t xml:space="preserve">ко О.О. </w:t>
      </w:r>
      <w:r>
        <w:rPr>
          <w:sz w:val="28"/>
          <w:szCs w:val="28"/>
        </w:rPr>
        <w:t xml:space="preserve">, </w:t>
      </w:r>
      <w:r w:rsidRPr="00D10959">
        <w:rPr>
          <w:sz w:val="28"/>
          <w:szCs w:val="28"/>
        </w:rPr>
        <w:t xml:space="preserve"> </w:t>
      </w:r>
      <w:proofErr w:type="spellStart"/>
      <w:r w:rsidRPr="00D10959">
        <w:rPr>
          <w:sz w:val="28"/>
          <w:szCs w:val="28"/>
        </w:rPr>
        <w:t>Майбенко</w:t>
      </w:r>
      <w:proofErr w:type="spellEnd"/>
      <w:r w:rsidRPr="00D10959">
        <w:rPr>
          <w:sz w:val="28"/>
          <w:szCs w:val="28"/>
        </w:rPr>
        <w:t xml:space="preserve"> Н.П., </w:t>
      </w:r>
      <w:proofErr w:type="spellStart"/>
      <w:r w:rsidRPr="00D10959">
        <w:rPr>
          <w:sz w:val="28"/>
          <w:szCs w:val="28"/>
        </w:rPr>
        <w:t>Омельяненко</w:t>
      </w:r>
      <w:proofErr w:type="spellEnd"/>
      <w:r w:rsidRPr="00D10959">
        <w:rPr>
          <w:sz w:val="28"/>
          <w:szCs w:val="28"/>
        </w:rPr>
        <w:t xml:space="preserve"> К.Є., </w:t>
      </w:r>
    </w:p>
    <w:p w:rsidR="00B420A5" w:rsidRDefault="00B420A5" w:rsidP="00B420A5">
      <w:pPr>
        <w:pStyle w:val="1"/>
        <w:ind w:left="360"/>
        <w:jc w:val="both"/>
        <w:rPr>
          <w:sz w:val="28"/>
          <w:szCs w:val="28"/>
        </w:rPr>
      </w:pPr>
      <w:r w:rsidRPr="00D1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10959">
        <w:rPr>
          <w:sz w:val="28"/>
          <w:szCs w:val="28"/>
        </w:rPr>
        <w:t xml:space="preserve">Рак І.В.,  Сидоренко С.А.,  </w:t>
      </w:r>
      <w:proofErr w:type="spellStart"/>
      <w:r w:rsidRPr="00D10959">
        <w:rPr>
          <w:sz w:val="28"/>
          <w:szCs w:val="28"/>
        </w:rPr>
        <w:t>Тітарєва</w:t>
      </w:r>
      <w:proofErr w:type="spellEnd"/>
      <w:r w:rsidRPr="00D10959">
        <w:rPr>
          <w:sz w:val="28"/>
          <w:szCs w:val="28"/>
        </w:rPr>
        <w:t xml:space="preserve"> О.В., Яра Н.Ю.)</w:t>
      </w:r>
      <w:r>
        <w:rPr>
          <w:sz w:val="28"/>
          <w:szCs w:val="28"/>
        </w:rPr>
        <w:t xml:space="preserve"> </w:t>
      </w:r>
    </w:p>
    <w:p w:rsidR="00B420A5" w:rsidRDefault="00B420A5" w:rsidP="00B420A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Вихователь  </w:t>
      </w:r>
      <w:proofErr w:type="spellStart"/>
      <w:r>
        <w:rPr>
          <w:sz w:val="28"/>
          <w:szCs w:val="28"/>
        </w:rPr>
        <w:t>Омельяненко</w:t>
      </w:r>
      <w:proofErr w:type="spellEnd"/>
      <w:r>
        <w:rPr>
          <w:sz w:val="28"/>
          <w:szCs w:val="28"/>
        </w:rPr>
        <w:t xml:space="preserve"> К.Є. в 2016 році вступила  на  І-й  курс Уманського  педагогічного університету  на  дошкільне  відділення.</w:t>
      </w:r>
    </w:p>
    <w:p w:rsidR="00B420A5" w:rsidRPr="00D10959" w:rsidRDefault="00B420A5" w:rsidP="00B420A5">
      <w:pPr>
        <w:pStyle w:val="1"/>
        <w:ind w:left="0"/>
        <w:jc w:val="both"/>
        <w:rPr>
          <w:sz w:val="28"/>
          <w:szCs w:val="28"/>
        </w:rPr>
      </w:pPr>
    </w:p>
    <w:p w:rsidR="00B420A5" w:rsidRPr="00431F5D" w:rsidRDefault="00B420A5" w:rsidP="00B420A5">
      <w:pPr>
        <w:pStyle w:val="1"/>
        <w:spacing w:after="120"/>
        <w:ind w:left="0"/>
        <w:jc w:val="both"/>
        <w:rPr>
          <w:sz w:val="28"/>
          <w:szCs w:val="28"/>
          <w:u w:val="single"/>
        </w:rPr>
      </w:pPr>
      <w:r w:rsidRPr="00431F5D">
        <w:rPr>
          <w:sz w:val="28"/>
          <w:szCs w:val="28"/>
          <w:u w:val="single"/>
        </w:rPr>
        <w:t>Педагогічний</w:t>
      </w:r>
      <w:r w:rsidRPr="00431F5D">
        <w:rPr>
          <w:sz w:val="28"/>
          <w:szCs w:val="28"/>
          <w:u w:val="single"/>
        </w:rPr>
        <w:tab/>
        <w:t xml:space="preserve"> стаж </w:t>
      </w:r>
      <w:r>
        <w:rPr>
          <w:sz w:val="28"/>
          <w:szCs w:val="28"/>
          <w:u w:val="single"/>
        </w:rPr>
        <w:t xml:space="preserve">   </w:t>
      </w:r>
      <w:r w:rsidRPr="00431F5D">
        <w:rPr>
          <w:sz w:val="28"/>
          <w:szCs w:val="28"/>
          <w:u w:val="single"/>
        </w:rPr>
        <w:t>педагогів: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5 років – 3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– 20%;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6 до 10 років – 0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– 0%;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11 до 20 років – 6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– 40%;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21 до 30  років – 4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 - 26 %;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31 до 40 років – 1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– 7%;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більше 41  років – 1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– 7%.</w:t>
      </w:r>
    </w:p>
    <w:p w:rsidR="00B420A5" w:rsidRPr="00FE0398" w:rsidRDefault="00B420A5" w:rsidP="00B420A5">
      <w:pPr>
        <w:pStyle w:val="1"/>
        <w:ind w:left="720"/>
        <w:jc w:val="both"/>
        <w:rPr>
          <w:sz w:val="28"/>
          <w:szCs w:val="28"/>
        </w:rPr>
      </w:pPr>
    </w:p>
    <w:p w:rsidR="00B420A5" w:rsidRPr="00431F5D" w:rsidRDefault="00B420A5" w:rsidP="00B420A5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1F5D">
        <w:rPr>
          <w:rFonts w:ascii="Times New Roman" w:hAnsi="Times New Roman" w:cs="Times New Roman"/>
          <w:sz w:val="28"/>
          <w:szCs w:val="28"/>
          <w:u w:val="single"/>
          <w:lang w:val="uk-UA"/>
        </w:rPr>
        <w:t>Фаховий  рівень:</w:t>
      </w:r>
    </w:p>
    <w:p w:rsidR="00B420A5" w:rsidRPr="00007D1E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Спеціаліст вищої  категорії -  1 педагог –  7%  (Кривич Л.П.)</w:t>
      </w:r>
      <w:r w:rsidRPr="00007D1E">
        <w:rPr>
          <w:sz w:val="28"/>
          <w:szCs w:val="28"/>
        </w:rPr>
        <w:t>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Спеціаліст першої категорії  - 2</w:t>
      </w:r>
      <w:r w:rsidRPr="00E17F4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E17F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13 %  ( Марченко Е.Л.,</w:t>
      </w:r>
    </w:p>
    <w:p w:rsidR="00B420A5" w:rsidRDefault="00B420A5" w:rsidP="00B420A5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17F4C">
        <w:rPr>
          <w:sz w:val="28"/>
          <w:szCs w:val="28"/>
        </w:rPr>
        <w:t>Кожемяк</w:t>
      </w:r>
      <w:proofErr w:type="spellEnd"/>
      <w:r w:rsidRPr="00E17F4C">
        <w:rPr>
          <w:sz w:val="28"/>
          <w:szCs w:val="28"/>
        </w:rPr>
        <w:t xml:space="preserve"> І.А.</w:t>
      </w:r>
      <w:r>
        <w:rPr>
          <w:sz w:val="28"/>
          <w:szCs w:val="28"/>
        </w:rPr>
        <w:t xml:space="preserve">);  </w:t>
      </w:r>
    </w:p>
    <w:p w:rsidR="00B420A5" w:rsidRPr="00E17F4C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Спеціаліст ІІ категорії – 1  педагог -  7%   (</w:t>
      </w:r>
      <w:proofErr w:type="spellStart"/>
      <w:r>
        <w:rPr>
          <w:sz w:val="28"/>
          <w:szCs w:val="28"/>
        </w:rPr>
        <w:t>Кулікова</w:t>
      </w:r>
      <w:proofErr w:type="spellEnd"/>
      <w:r>
        <w:rPr>
          <w:sz w:val="28"/>
          <w:szCs w:val="28"/>
        </w:rPr>
        <w:t xml:space="preserve"> О.В.);</w:t>
      </w:r>
    </w:p>
    <w:p w:rsidR="00B420A5" w:rsidRPr="00E17F4C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Спеціалісти – 3 </w:t>
      </w:r>
      <w:r w:rsidRPr="00E17F4C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 xml:space="preserve">ги – 20% (Орлова Л.В., Компанієць М.М.,  </w:t>
      </w:r>
      <w:proofErr w:type="spellStart"/>
      <w:r>
        <w:rPr>
          <w:sz w:val="28"/>
          <w:szCs w:val="28"/>
        </w:rPr>
        <w:t>Шибанова</w:t>
      </w:r>
      <w:proofErr w:type="spellEnd"/>
      <w:r>
        <w:rPr>
          <w:sz w:val="28"/>
          <w:szCs w:val="28"/>
        </w:rPr>
        <w:t xml:space="preserve"> Н.О.) ; 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Звання «вихователь-методист»  - 3</w:t>
      </w:r>
      <w:r w:rsidRPr="007725B1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</w:t>
      </w:r>
      <w:r w:rsidRPr="007725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20%  (</w:t>
      </w:r>
      <w:proofErr w:type="spellStart"/>
      <w:r w:rsidRPr="007725B1">
        <w:rPr>
          <w:sz w:val="28"/>
          <w:szCs w:val="28"/>
        </w:rPr>
        <w:t>Тітарєва</w:t>
      </w:r>
      <w:proofErr w:type="spellEnd"/>
      <w:r w:rsidRPr="007725B1">
        <w:rPr>
          <w:sz w:val="28"/>
          <w:szCs w:val="28"/>
        </w:rPr>
        <w:t xml:space="preserve"> О.В.,</w:t>
      </w:r>
    </w:p>
    <w:p w:rsidR="00B420A5" w:rsidRDefault="00B420A5" w:rsidP="00B420A5">
      <w:pPr>
        <w:pStyle w:val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Рак І.В.,</w:t>
      </w:r>
      <w:r w:rsidRPr="007725B1">
        <w:rPr>
          <w:sz w:val="28"/>
          <w:szCs w:val="28"/>
        </w:rPr>
        <w:t xml:space="preserve"> </w:t>
      </w:r>
      <w:r>
        <w:rPr>
          <w:sz w:val="28"/>
          <w:szCs w:val="28"/>
        </w:rPr>
        <w:t>Яра Н.Ю. );</w:t>
      </w:r>
    </w:p>
    <w:p w:rsidR="00B420A5" w:rsidRDefault="00B420A5" w:rsidP="00B420A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7725B1">
        <w:rPr>
          <w:sz w:val="28"/>
          <w:szCs w:val="28"/>
        </w:rPr>
        <w:t xml:space="preserve"> </w:t>
      </w:r>
      <w:r>
        <w:rPr>
          <w:sz w:val="28"/>
          <w:szCs w:val="28"/>
        </w:rPr>
        <w:t>Мають 9-й тарифний розряд – 3</w:t>
      </w:r>
      <w:r w:rsidRPr="007725B1">
        <w:rPr>
          <w:sz w:val="28"/>
          <w:szCs w:val="28"/>
        </w:rPr>
        <w:t xml:space="preserve"> пед</w:t>
      </w:r>
      <w:r>
        <w:rPr>
          <w:sz w:val="28"/>
          <w:szCs w:val="28"/>
        </w:rPr>
        <w:t>агога -20 %  (</w:t>
      </w:r>
      <w:proofErr w:type="spellStart"/>
      <w:r>
        <w:rPr>
          <w:sz w:val="28"/>
          <w:szCs w:val="28"/>
        </w:rPr>
        <w:t>Майбенко</w:t>
      </w:r>
      <w:proofErr w:type="spellEnd"/>
      <w:r>
        <w:rPr>
          <w:sz w:val="28"/>
          <w:szCs w:val="28"/>
        </w:rPr>
        <w:t xml:space="preserve"> Н.П., </w:t>
      </w:r>
      <w:r w:rsidRPr="007725B1">
        <w:rPr>
          <w:sz w:val="28"/>
          <w:szCs w:val="28"/>
        </w:rPr>
        <w:t>Кононен</w:t>
      </w:r>
      <w:r w:rsidRPr="00FE0398">
        <w:rPr>
          <w:sz w:val="28"/>
          <w:szCs w:val="28"/>
        </w:rPr>
        <w:t>ко О.О., Іванченко В.М.)</w:t>
      </w:r>
      <w:r>
        <w:rPr>
          <w:sz w:val="28"/>
          <w:szCs w:val="28"/>
        </w:rPr>
        <w:t xml:space="preserve"> </w:t>
      </w:r>
    </w:p>
    <w:p w:rsidR="00B420A5" w:rsidRDefault="00B420A5" w:rsidP="00B420A5">
      <w:pPr>
        <w:pStyle w:val="1"/>
        <w:jc w:val="both"/>
        <w:rPr>
          <w:sz w:val="28"/>
          <w:szCs w:val="28"/>
        </w:rPr>
      </w:pPr>
    </w:p>
    <w:p w:rsidR="00B420A5" w:rsidRPr="00F11DAA" w:rsidRDefault="00B420A5" w:rsidP="00B420A5">
      <w:pPr>
        <w:pStyle w:val="1"/>
        <w:jc w:val="both"/>
        <w:rPr>
          <w:sz w:val="28"/>
          <w:szCs w:val="28"/>
        </w:rPr>
      </w:pPr>
    </w:p>
    <w:p w:rsidR="00B420A5" w:rsidRPr="00FE0398" w:rsidRDefault="00B420A5" w:rsidP="00B420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lang w:val="uk-UA"/>
        </w:rPr>
        <w:tab/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Першочер</w:t>
      </w:r>
      <w:r>
        <w:rPr>
          <w:rFonts w:ascii="Times New Roman" w:hAnsi="Times New Roman" w:cs="Times New Roman"/>
          <w:sz w:val="28"/>
          <w:szCs w:val="28"/>
          <w:lang w:val="uk-UA"/>
        </w:rPr>
        <w:t>гове  завдання педагогів  в 2016-2017 навчальному році було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FE0398">
        <w:rPr>
          <w:rFonts w:ascii="Times New Roman" w:hAnsi="Times New Roman" w:cs="Times New Roman"/>
          <w:b/>
          <w:sz w:val="28"/>
          <w:szCs w:val="28"/>
          <w:lang w:val="uk-UA"/>
        </w:rPr>
        <w:t>збереження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b/>
          <w:sz w:val="28"/>
          <w:szCs w:val="28"/>
          <w:lang w:val="uk-UA"/>
        </w:rPr>
        <w:t>та зміцнення здоров’я дошкільників.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З  даною  метою використовувалися  різні форми роботи: заняття та прогулянки, рухливі ігри та 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аромотерапія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загартовуючі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та фізкультхвилинки, дні здоров’я та піші прогулянки. </w:t>
      </w:r>
      <w:r w:rsidRPr="00FE0398">
        <w:rPr>
          <w:rFonts w:ascii="Times New Roman" w:hAnsi="Times New Roman" w:cs="Times New Roman"/>
          <w:sz w:val="28"/>
          <w:szCs w:val="28"/>
        </w:rPr>
        <w:t xml:space="preserve">Два рази на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39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поглиблено</w:t>
      </w:r>
      <w:proofErr w:type="spellEnd"/>
      <w:proofErr w:type="gram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оглядав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лікар-педіатр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,  один раз в 10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сестра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оглядала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.  З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FE03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FE0398">
        <w:rPr>
          <w:rFonts w:ascii="Times New Roman" w:hAnsi="Times New Roman" w:cs="Times New Roman"/>
          <w:sz w:val="28"/>
          <w:szCs w:val="28"/>
        </w:rPr>
        <w:t xml:space="preserve"> 1-єю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</w:rPr>
        <w:t xml:space="preserve">пропущено </w:t>
      </w:r>
      <w:r>
        <w:rPr>
          <w:rFonts w:ascii="Times New Roman" w:hAnsi="Times New Roman" w:cs="Times New Roman"/>
          <w:sz w:val="28"/>
          <w:szCs w:val="28"/>
          <w:lang w:val="uk-UA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proofErr w:type="gramEnd"/>
      <w:r w:rsidRPr="00FE039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становить 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0398">
        <w:rPr>
          <w:rFonts w:ascii="Times New Roman" w:hAnsi="Times New Roman" w:cs="Times New Roman"/>
          <w:sz w:val="28"/>
          <w:szCs w:val="28"/>
        </w:rPr>
        <w:t xml:space="preserve">%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( такий же відсоток був  і  в  попередньому році). В  лютому міс</w:t>
      </w:r>
      <w:r>
        <w:rPr>
          <w:rFonts w:ascii="Times New Roman" w:hAnsi="Times New Roman" w:cs="Times New Roman"/>
          <w:sz w:val="28"/>
          <w:szCs w:val="28"/>
          <w:lang w:val="uk-UA"/>
        </w:rPr>
        <w:t>яці 2017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 року діти старших груп підлягали поглибленому огляду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лікарями-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спеціалістами. Було  оглянуто 39 дітей.  В  результаті  поглибленого  огляду виявлено 50 випадків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 у  здоров’ї малюків. Серед них: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захворюва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серцево-судинної системи – 2  дитини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урологічні захворювання – 2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Pr="009E7AF4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хірургічні  захворювання – 3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дитини;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пониження гостроти зору – 10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деформа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ція опорно-рухового апарату – 18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захворювання нир</w:t>
      </w:r>
      <w:r>
        <w:rPr>
          <w:rFonts w:ascii="Times New Roman" w:hAnsi="Times New Roman" w:cs="Times New Roman"/>
          <w:sz w:val="28"/>
          <w:szCs w:val="28"/>
          <w:lang w:val="uk-UA"/>
        </w:rPr>
        <w:t>ок – 1 дитина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20A5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дефекти мови – 8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 крові – 2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 шкіри – 2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ендокринні захворювання – 1  дитина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0A5" w:rsidRPr="00FE0398" w:rsidRDefault="00B420A5" w:rsidP="00B420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Тож,  на  підставі даного огляду маємо :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 група здоров’я – 7  дітей ( в 2016  році  було 6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дітей);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група здоров’я – 22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 (в 2016 році також  було 19 дітей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420A5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ІІІ група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’я – 7 дітей (в 2016 році  було 1 дитина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20A5" w:rsidRPr="00FE0398" w:rsidRDefault="00B420A5" w:rsidP="00B420A5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</w:t>
      </w:r>
      <w:r w:rsidRPr="007A5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’я – 2 дитини ( в 2016 році відсутні діти з даною групою   здоров′я)</w:t>
      </w:r>
    </w:p>
    <w:p w:rsidR="00B420A5" w:rsidRPr="00FE0398" w:rsidRDefault="00B420A5" w:rsidP="00B420A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зверталася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>.</w:t>
      </w:r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Своєчасно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0398">
        <w:rPr>
          <w:rFonts w:ascii="Times New Roman" w:hAnsi="Times New Roman" w:cs="Times New Roman"/>
          <w:sz w:val="28"/>
        </w:rPr>
        <w:t>на зимовий</w:t>
      </w:r>
      <w:proofErr w:type="gram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період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були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завезені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овочі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E0398">
        <w:rPr>
          <w:rFonts w:ascii="Times New Roman" w:hAnsi="Times New Roman" w:cs="Times New Roman"/>
          <w:sz w:val="28"/>
        </w:rPr>
        <w:t>картопля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цибуля, </w:t>
      </w:r>
      <w:proofErr w:type="spellStart"/>
      <w:r w:rsidRPr="00FE0398">
        <w:rPr>
          <w:rFonts w:ascii="Times New Roman" w:hAnsi="Times New Roman" w:cs="Times New Roman"/>
          <w:sz w:val="28"/>
        </w:rPr>
        <w:t>буряк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</w:rPr>
        <w:t>морква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капуста. З </w:t>
      </w:r>
      <w:proofErr w:type="spellStart"/>
      <w:r w:rsidRPr="00FE0398">
        <w:rPr>
          <w:rFonts w:ascii="Times New Roman" w:hAnsi="Times New Roman" w:cs="Times New Roman"/>
          <w:sz w:val="28"/>
        </w:rPr>
        <w:t>наявних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E0398">
        <w:rPr>
          <w:rFonts w:ascii="Times New Roman" w:hAnsi="Times New Roman" w:cs="Times New Roman"/>
          <w:sz w:val="28"/>
        </w:rPr>
        <w:t>продуків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E0398">
        <w:rPr>
          <w:rFonts w:ascii="Times New Roman" w:hAnsi="Times New Roman" w:cs="Times New Roman"/>
          <w:sz w:val="28"/>
        </w:rPr>
        <w:t>намагалися</w:t>
      </w:r>
      <w:proofErr w:type="spellEnd"/>
      <w:proofErr w:type="gram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урізноманітними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меню </w:t>
      </w:r>
      <w:proofErr w:type="spellStart"/>
      <w:r w:rsidRPr="00FE0398">
        <w:rPr>
          <w:rFonts w:ascii="Times New Roman" w:hAnsi="Times New Roman" w:cs="Times New Roman"/>
          <w:sz w:val="28"/>
        </w:rPr>
        <w:t>дітей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. Мали </w:t>
      </w:r>
      <w:proofErr w:type="spellStart"/>
      <w:r w:rsidRPr="00FE0398">
        <w:rPr>
          <w:rFonts w:ascii="Times New Roman" w:hAnsi="Times New Roman" w:cs="Times New Roman"/>
          <w:sz w:val="28"/>
        </w:rPr>
        <w:t>місце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E0398">
        <w:rPr>
          <w:rFonts w:ascii="Times New Roman" w:hAnsi="Times New Roman" w:cs="Times New Roman"/>
          <w:sz w:val="28"/>
        </w:rPr>
        <w:t>тефтелі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биточки, </w:t>
      </w:r>
      <w:proofErr w:type="spellStart"/>
      <w:r w:rsidRPr="00FE0398">
        <w:rPr>
          <w:rFonts w:ascii="Times New Roman" w:hAnsi="Times New Roman" w:cs="Times New Roman"/>
          <w:sz w:val="28"/>
        </w:rPr>
        <w:t>котлети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</w:rPr>
        <w:t>зрази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</w:rPr>
        <w:t>запіканки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вареники, </w:t>
      </w:r>
      <w:proofErr w:type="spellStart"/>
      <w:r w:rsidRPr="00FE0398">
        <w:rPr>
          <w:rFonts w:ascii="Times New Roman" w:hAnsi="Times New Roman" w:cs="Times New Roman"/>
          <w:sz w:val="28"/>
        </w:rPr>
        <w:t>різні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булочки </w:t>
      </w:r>
      <w:proofErr w:type="spellStart"/>
      <w:r w:rsidRPr="00FE0398">
        <w:rPr>
          <w:rFonts w:ascii="Times New Roman" w:hAnsi="Times New Roman" w:cs="Times New Roman"/>
          <w:sz w:val="28"/>
        </w:rPr>
        <w:t>чи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рогалики та </w:t>
      </w:r>
      <w:proofErr w:type="spellStart"/>
      <w:r w:rsidRPr="00FE0398">
        <w:rPr>
          <w:rFonts w:ascii="Times New Roman" w:hAnsi="Times New Roman" w:cs="Times New Roman"/>
          <w:sz w:val="28"/>
        </w:rPr>
        <w:t>інше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0398">
        <w:rPr>
          <w:rFonts w:ascii="Times New Roman" w:hAnsi="Times New Roman" w:cs="Times New Roman"/>
          <w:sz w:val="28"/>
        </w:rPr>
        <w:t>Влітку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наші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вихованці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E0398">
        <w:rPr>
          <w:rFonts w:ascii="Times New Roman" w:hAnsi="Times New Roman" w:cs="Times New Roman"/>
          <w:sz w:val="28"/>
        </w:rPr>
        <w:t>своїх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дитячих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городах </w:t>
      </w:r>
      <w:proofErr w:type="spellStart"/>
      <w:r w:rsidRPr="00FE0398">
        <w:rPr>
          <w:rFonts w:ascii="Times New Roman" w:hAnsi="Times New Roman" w:cs="Times New Roman"/>
          <w:sz w:val="28"/>
        </w:rPr>
        <w:t>самі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собі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E0398">
        <w:rPr>
          <w:rFonts w:ascii="Times New Roman" w:hAnsi="Times New Roman" w:cs="Times New Roman"/>
          <w:sz w:val="28"/>
        </w:rPr>
        <w:t>виро</w:t>
      </w:r>
      <w:r w:rsidRPr="00FE0398">
        <w:rPr>
          <w:rFonts w:ascii="Times New Roman" w:hAnsi="Times New Roman" w:cs="Times New Roman"/>
          <w:sz w:val="28"/>
          <w:lang w:val="uk-UA"/>
        </w:rPr>
        <w:t>щували</w:t>
      </w:r>
      <w:proofErr w:type="spellEnd"/>
      <w:r w:rsidRPr="00FE039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овочі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тож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039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E0398">
        <w:rPr>
          <w:rFonts w:ascii="Times New Roman" w:hAnsi="Times New Roman" w:cs="Times New Roman"/>
          <w:sz w:val="28"/>
        </w:rPr>
        <w:t>обід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малечі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E0398">
        <w:rPr>
          <w:rFonts w:ascii="Times New Roman" w:hAnsi="Times New Roman" w:cs="Times New Roman"/>
          <w:sz w:val="28"/>
        </w:rPr>
        <w:t>готували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салат з </w:t>
      </w:r>
      <w:proofErr w:type="spellStart"/>
      <w:r w:rsidRPr="00FE0398">
        <w:rPr>
          <w:rFonts w:ascii="Times New Roman" w:hAnsi="Times New Roman" w:cs="Times New Roman"/>
          <w:sz w:val="28"/>
        </w:rPr>
        <w:t>огірка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чи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помідора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</w:rPr>
        <w:t>вінегрет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 пекли  </w:t>
      </w:r>
      <w:proofErr w:type="spellStart"/>
      <w:r w:rsidRPr="00FE0398">
        <w:rPr>
          <w:rFonts w:ascii="Times New Roman" w:hAnsi="Times New Roman" w:cs="Times New Roman"/>
          <w:sz w:val="28"/>
        </w:rPr>
        <w:t>млинці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E0398">
        <w:rPr>
          <w:rFonts w:ascii="Times New Roman" w:hAnsi="Times New Roman" w:cs="Times New Roman"/>
          <w:sz w:val="28"/>
        </w:rPr>
        <w:t>кабачків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чи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варили  </w:t>
      </w:r>
      <w:proofErr w:type="spellStart"/>
      <w:r w:rsidRPr="00FE0398">
        <w:rPr>
          <w:rFonts w:ascii="Times New Roman" w:hAnsi="Times New Roman" w:cs="Times New Roman"/>
          <w:sz w:val="28"/>
        </w:rPr>
        <w:t>українську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кабакову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кашу.</w:t>
      </w:r>
    </w:p>
    <w:p w:rsidR="00B420A5" w:rsidRDefault="00B420A5" w:rsidP="00B420A5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E0398">
        <w:rPr>
          <w:rFonts w:ascii="Times New Roman" w:hAnsi="Times New Roman" w:cs="Times New Roman"/>
          <w:sz w:val="28"/>
        </w:rPr>
        <w:t xml:space="preserve">На 100 % </w:t>
      </w:r>
      <w:proofErr w:type="spellStart"/>
      <w:r w:rsidRPr="00FE0398">
        <w:rPr>
          <w:rFonts w:ascii="Times New Roman" w:hAnsi="Times New Roman" w:cs="Times New Roman"/>
          <w:sz w:val="28"/>
        </w:rPr>
        <w:t>реалізували</w:t>
      </w:r>
      <w:proofErr w:type="spellEnd"/>
      <w:r w:rsidRPr="00FE0398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gramStart"/>
      <w:r w:rsidRPr="00FE0398">
        <w:rPr>
          <w:rFonts w:ascii="Times New Roman" w:hAnsi="Times New Roman" w:cs="Times New Roman"/>
          <w:sz w:val="28"/>
          <w:lang w:val="uk-UA"/>
        </w:rPr>
        <w:t xml:space="preserve">закладі </w:t>
      </w:r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такі</w:t>
      </w:r>
      <w:proofErr w:type="spellEnd"/>
      <w:proofErr w:type="gram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продукти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харчування</w:t>
      </w:r>
      <w:proofErr w:type="spellEnd"/>
      <w:r w:rsidRPr="00FE0398">
        <w:rPr>
          <w:rFonts w:ascii="Times New Roman" w:hAnsi="Times New Roman" w:cs="Times New Roman"/>
          <w:sz w:val="28"/>
        </w:rPr>
        <w:t>:</w:t>
      </w:r>
      <w:r w:rsidRPr="00FE0398">
        <w:rPr>
          <w:rFonts w:ascii="Times New Roman" w:hAnsi="Times New Roman" w:cs="Times New Roman"/>
          <w:sz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цукор</w:t>
      </w:r>
      <w:proofErr w:type="spellEnd"/>
      <w:r w:rsidRPr="00FE0398">
        <w:rPr>
          <w:rFonts w:ascii="Times New Roman" w:hAnsi="Times New Roman" w:cs="Times New Roman"/>
          <w:sz w:val="28"/>
        </w:rPr>
        <w:t>,</w:t>
      </w:r>
      <w:r w:rsidRPr="00FE0398">
        <w:rPr>
          <w:rFonts w:ascii="Times New Roman" w:hAnsi="Times New Roman" w:cs="Times New Roman"/>
          <w:sz w:val="28"/>
          <w:lang w:val="uk-UA"/>
        </w:rPr>
        <w:t xml:space="preserve"> хліб, масло вершкове,  </w:t>
      </w:r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олія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r w:rsidRPr="00FE0398">
        <w:rPr>
          <w:rFonts w:ascii="Times New Roman" w:hAnsi="Times New Roman" w:cs="Times New Roman"/>
          <w:sz w:val="28"/>
          <w:lang w:val="uk-UA"/>
        </w:rPr>
        <w:t xml:space="preserve">картопля, </w:t>
      </w:r>
      <w:proofErr w:type="spellStart"/>
      <w:r w:rsidRPr="00FE0398">
        <w:rPr>
          <w:rFonts w:ascii="Times New Roman" w:hAnsi="Times New Roman" w:cs="Times New Roman"/>
          <w:sz w:val="28"/>
        </w:rPr>
        <w:t>борошно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0398">
        <w:rPr>
          <w:rFonts w:ascii="Times New Roman" w:hAnsi="Times New Roman" w:cs="Times New Roman"/>
          <w:sz w:val="28"/>
        </w:rPr>
        <w:t>крупи</w:t>
      </w:r>
      <w:proofErr w:type="spellEnd"/>
      <w:r w:rsidRPr="00FE0398">
        <w:rPr>
          <w:rFonts w:ascii="Times New Roman" w:hAnsi="Times New Roman" w:cs="Times New Roman"/>
          <w:sz w:val="28"/>
          <w:lang w:val="uk-UA"/>
        </w:rPr>
        <w:t>, яйця</w:t>
      </w:r>
      <w:r w:rsidRPr="00FE03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0398">
        <w:rPr>
          <w:rFonts w:ascii="Times New Roman" w:hAnsi="Times New Roman" w:cs="Times New Roman"/>
          <w:sz w:val="28"/>
        </w:rPr>
        <w:t>Однак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наступні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продукти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харчування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</w:rPr>
        <w:t>завозилися</w:t>
      </w:r>
      <w:proofErr w:type="spellEnd"/>
      <w:r w:rsidRPr="00FE039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E0398">
        <w:rPr>
          <w:rFonts w:ascii="Times New Roman" w:hAnsi="Times New Roman" w:cs="Times New Roman"/>
          <w:sz w:val="28"/>
        </w:rPr>
        <w:t>недостатньо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Це</w:t>
      </w:r>
      <w:proofErr w:type="gramEnd"/>
      <w:r w:rsidRPr="00FE0398">
        <w:rPr>
          <w:rFonts w:ascii="Times New Roman" w:hAnsi="Times New Roman" w:cs="Times New Roman"/>
          <w:sz w:val="28"/>
          <w:lang w:val="uk-UA"/>
        </w:rPr>
        <w:t xml:space="preserve">: риба, м'ясо сметана, молоко, сир </w:t>
      </w:r>
      <w:proofErr w:type="spellStart"/>
      <w:r w:rsidRPr="00FE0398">
        <w:rPr>
          <w:rFonts w:ascii="Times New Roman" w:hAnsi="Times New Roman" w:cs="Times New Roman"/>
          <w:sz w:val="28"/>
          <w:lang w:val="uk-UA"/>
        </w:rPr>
        <w:t>кисло</w:t>
      </w:r>
      <w:proofErr w:type="spellEnd"/>
      <w:r w:rsidRPr="00FE0398">
        <w:rPr>
          <w:rFonts w:ascii="Times New Roman" w:hAnsi="Times New Roman" w:cs="Times New Roman"/>
          <w:sz w:val="28"/>
          <w:lang w:val="uk-UA"/>
        </w:rPr>
        <w:t xml:space="preserve">-молочний, фрукти, соки. Вартість харчування 1-єї дитини в середньому за </w:t>
      </w:r>
      <w:r>
        <w:rPr>
          <w:rFonts w:ascii="Times New Roman" w:hAnsi="Times New Roman" w:cs="Times New Roman"/>
          <w:sz w:val="28"/>
          <w:lang w:val="uk-UA"/>
        </w:rPr>
        <w:t>один день за період з 01.09.2016року  по 31.05.2017  року</w:t>
      </w:r>
      <w:r w:rsidRPr="00FE0398">
        <w:rPr>
          <w:rFonts w:ascii="Times New Roman" w:hAnsi="Times New Roman" w:cs="Times New Roman"/>
          <w:sz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</w:rPr>
        <w:t>становила –</w:t>
      </w:r>
      <w:r>
        <w:rPr>
          <w:rFonts w:ascii="Times New Roman" w:hAnsi="Times New Roman" w:cs="Times New Roman"/>
          <w:sz w:val="28"/>
          <w:lang w:val="uk-UA"/>
        </w:rPr>
        <w:t xml:space="preserve"> 12, 46 грн. ( в  тому році – 12,65 грн). </w:t>
      </w:r>
    </w:p>
    <w:p w:rsidR="00B420A5" w:rsidRDefault="00B420A5" w:rsidP="00B420A5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B420A5" w:rsidRPr="004D737F" w:rsidRDefault="00B420A5" w:rsidP="00B420A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421B">
        <w:rPr>
          <w:rFonts w:ascii="Times New Roman" w:hAnsi="Times New Roman"/>
          <w:b/>
          <w:i/>
          <w:sz w:val="28"/>
          <w:szCs w:val="28"/>
          <w:lang w:val="uk-UA"/>
        </w:rPr>
        <w:t>Аналіз  освітнього  процесу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Педагоги дошкільного закладу</w:t>
      </w:r>
      <w:r w:rsidRPr="00FE039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E039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E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працюва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FE0398">
        <w:rPr>
          <w:rFonts w:ascii="Times New Roman" w:hAnsi="Times New Roman" w:cs="Times New Roman"/>
          <w:sz w:val="28"/>
          <w:szCs w:val="28"/>
        </w:rPr>
        <w:t xml:space="preserve">  за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FE0398">
        <w:rPr>
          <w:rFonts w:ascii="Times New Roman" w:hAnsi="Times New Roman" w:cs="Times New Roman"/>
          <w:sz w:val="28"/>
          <w:szCs w:val="28"/>
        </w:rPr>
        <w:t>рограмою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 дитини дошкільного віку </w:t>
      </w:r>
      <w:r w:rsidRPr="00FE0398">
        <w:rPr>
          <w:rFonts w:ascii="Times New Roman" w:hAnsi="Times New Roman" w:cs="Times New Roman"/>
          <w:sz w:val="28"/>
          <w:szCs w:val="28"/>
        </w:rPr>
        <w:t xml:space="preserve"> «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дошккіля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». Під  час організованої навчальної діяльності для  вихованців ясельної групи проводилося щодня по 2 заняття, а для садових груп – по три заняття. Це такі заняття: природа, довкілля, музична діяльність, фізкультура,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зображувальна діяльність, математика, грамота, художня література, народознавство, основи правової культури, основи економічної культури, формування основ моральних якостей, безпека життєдіяльності. З  метою активізації дітей вихователі широко використовували наочність, інформаційно-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компютерні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технології, ігрову  діяльність та  інше. Крім  того  педагоги  закладу широко використовували в навчально-вихованій  роботі інноваційні  технології, зокрема:</w:t>
      </w:r>
    </w:p>
    <w:p w:rsidR="00B420A5" w:rsidRPr="007A5116" w:rsidRDefault="00B420A5" w:rsidP="00B420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Вихователь-методист   Кривич Л.П.   використовувала    позитивний</w:t>
      </w:r>
    </w:p>
    <w:p w:rsidR="00B420A5" w:rsidRPr="007A5116" w:rsidRDefault="00B420A5" w:rsidP="00B42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досвід 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Вороніної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  І. Стеценко   щодо  музейної педагогіки. Були проведені цікаві  семінари по видам  музею,  по напрямкам  дитячих  музеїв  світу,  по пам’ятникам, які   мають  місце  в  нашому  місті</w:t>
      </w:r>
      <w:r w:rsidRPr="007A5116">
        <w:rPr>
          <w:rFonts w:ascii="Times New Roman" w:hAnsi="Times New Roman"/>
          <w:sz w:val="28"/>
          <w:szCs w:val="28"/>
          <w:lang w:val="uk-UA"/>
        </w:rPr>
        <w:t>;</w:t>
      </w:r>
    </w:p>
    <w:p w:rsidR="00B420A5" w:rsidRPr="0096421B" w:rsidRDefault="00B420A5" w:rsidP="00B420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21B">
        <w:rPr>
          <w:rFonts w:ascii="Times New Roman" w:hAnsi="Times New Roman"/>
          <w:sz w:val="28"/>
          <w:szCs w:val="28"/>
          <w:lang w:val="uk-UA"/>
        </w:rPr>
        <w:t xml:space="preserve">вихователь  </w:t>
      </w:r>
      <w:proofErr w:type="spellStart"/>
      <w:r w:rsidRPr="0096421B">
        <w:rPr>
          <w:rFonts w:ascii="Times New Roman" w:hAnsi="Times New Roman"/>
          <w:sz w:val="28"/>
          <w:szCs w:val="28"/>
          <w:lang w:val="uk-UA"/>
        </w:rPr>
        <w:t>Тітарєва</w:t>
      </w:r>
      <w:proofErr w:type="spellEnd"/>
      <w:r w:rsidRPr="0096421B">
        <w:rPr>
          <w:rFonts w:ascii="Times New Roman" w:hAnsi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поглиблено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21B">
        <w:rPr>
          <w:rFonts w:ascii="Times New Roman" w:hAnsi="Times New Roman"/>
          <w:sz w:val="28"/>
          <w:szCs w:val="28"/>
          <w:lang w:val="uk-UA"/>
        </w:rPr>
        <w:t>працювала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 над проблемним</w:t>
      </w:r>
    </w:p>
    <w:p w:rsidR="00B420A5" w:rsidRPr="0096421B" w:rsidRDefault="00B420A5" w:rsidP="00B420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21B">
        <w:rPr>
          <w:rFonts w:ascii="Times New Roman" w:hAnsi="Times New Roman"/>
          <w:sz w:val="28"/>
          <w:szCs w:val="28"/>
          <w:lang w:val="uk-UA"/>
        </w:rPr>
        <w:t>питанням щодо використання нетрадиційних  технік малювання та елементів музейної педагогіки  в  навчанні  дошкільників</w:t>
      </w:r>
      <w:r w:rsidRPr="0096421B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 При цьому  творчо використовувала  інноваційні технології Світлани Тараненко, </w:t>
      </w:r>
      <w:r>
        <w:rPr>
          <w:rFonts w:ascii="Times New Roman" w:hAnsi="Times New Roman"/>
          <w:sz w:val="28"/>
          <w:szCs w:val="28"/>
          <w:lang w:val="uk-UA"/>
        </w:rPr>
        <w:t xml:space="preserve"> Лінди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Вихователь веде  гурткову  роботу  з дітьми  та  щомісячно оформлює виставку  малюнків «Світ  очима  дітей»;</w:t>
      </w:r>
    </w:p>
    <w:p w:rsidR="00B420A5" w:rsidRDefault="00B420A5" w:rsidP="00B420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вихователі   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21B">
        <w:rPr>
          <w:rFonts w:ascii="Times New Roman" w:hAnsi="Times New Roman"/>
          <w:sz w:val="28"/>
          <w:szCs w:val="28"/>
          <w:lang w:val="uk-UA"/>
        </w:rPr>
        <w:t>Кожемяк</w:t>
      </w:r>
      <w:proofErr w:type="spellEnd"/>
      <w:r w:rsidRPr="0096421B">
        <w:rPr>
          <w:rFonts w:ascii="Times New Roman" w:hAnsi="Times New Roman"/>
          <w:sz w:val="28"/>
          <w:szCs w:val="28"/>
          <w:lang w:val="uk-UA"/>
        </w:rPr>
        <w:t xml:space="preserve"> І.А.</w:t>
      </w:r>
      <w:r>
        <w:rPr>
          <w:rFonts w:ascii="Times New Roman" w:hAnsi="Times New Roman"/>
          <w:sz w:val="28"/>
          <w:szCs w:val="28"/>
          <w:lang w:val="uk-UA"/>
        </w:rPr>
        <w:t xml:space="preserve">,   Компанієць М.М.,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 під</w:t>
      </w:r>
    </w:p>
    <w:p w:rsidR="00B420A5" w:rsidRPr="0096421B" w:rsidRDefault="00B420A5" w:rsidP="00B420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 розвитку мови </w:t>
      </w:r>
      <w:r w:rsidRPr="0096421B">
        <w:rPr>
          <w:rFonts w:ascii="Times New Roman" w:hAnsi="Times New Roman"/>
          <w:sz w:val="28"/>
          <w:szCs w:val="28"/>
          <w:lang w:val="uk-UA"/>
        </w:rPr>
        <w:t>дошкільників</w:t>
      </w:r>
      <w:r>
        <w:rPr>
          <w:rFonts w:ascii="Times New Roman" w:hAnsi="Times New Roman"/>
          <w:sz w:val="28"/>
          <w:szCs w:val="28"/>
          <w:lang w:val="uk-UA"/>
        </w:rPr>
        <w:t xml:space="preserve"> надавали</w:t>
      </w:r>
      <w:r w:rsidRPr="0096421B">
        <w:rPr>
          <w:rFonts w:ascii="Times New Roman" w:hAnsi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/>
          <w:sz w:val="28"/>
          <w:szCs w:val="28"/>
          <w:lang w:val="uk-UA"/>
        </w:rPr>
        <w:t xml:space="preserve">еревагу  прийомам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казкотерапії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інноваційним технологіям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Широко використовувались  складання розповідей  дітей  за коректурними  таблицями; активно було  задіяне в  повсякденному  спілкуванні  з  дітьми   та  на  заняттях  художнє слово</w:t>
      </w:r>
    </w:p>
    <w:p w:rsidR="00B420A5" w:rsidRDefault="00B420A5" w:rsidP="00B420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вихователі   Рак І.В.,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  творчо впроваджують  в педа-</w:t>
      </w:r>
    </w:p>
    <w:p w:rsidR="00B420A5" w:rsidRDefault="00B420A5" w:rsidP="00B420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гогічну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спадщину  В. Сухомлинського щодо екологічного виховання дошкільників. Вихователі проводили  з  дітьми заняття  в  природі, активно доглядають за  квітами  в  квітнику та  вирощують  овочі  на  городницьких ділянках.;</w:t>
      </w:r>
    </w:p>
    <w:p w:rsidR="00B420A5" w:rsidRPr="00BF5838" w:rsidRDefault="00B420A5" w:rsidP="00B420A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F5838">
        <w:rPr>
          <w:rFonts w:ascii="Times New Roman" w:hAnsi="Times New Roman"/>
          <w:b/>
          <w:sz w:val="28"/>
          <w:szCs w:val="28"/>
          <w:lang w:val="uk-UA"/>
        </w:rPr>
        <w:t xml:space="preserve">          *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О.О. – використовує  в  навчально-виховній роботі елементи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398">
        <w:rPr>
          <w:rFonts w:ascii="Times New Roman" w:hAnsi="Times New Roman" w:cs="Times New Roman"/>
          <w:sz w:val="28"/>
          <w:szCs w:val="28"/>
          <w:lang w:val="uk-UA"/>
        </w:rPr>
        <w:t>мнемотехнологій</w:t>
      </w:r>
      <w:proofErr w:type="spellEnd"/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з метою розумового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  мовленнєвого розвитку дошкільників.</w:t>
      </w:r>
    </w:p>
    <w:p w:rsidR="00B420A5" w:rsidRPr="00FE0398" w:rsidRDefault="00B420A5" w:rsidP="00B420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проблемних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дошкільного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в даному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навчальному році було патріотичне виховання дошкільників в  контексті з  музейною  педагогікою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На   базі даного  дошкільного  закладу було  проведено виїзний   семінар для  вихователів-методистів дошкільних закладів міста в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 області на  тему «Вишиванка  - національний  символ чи  модний  бренд». Активно була задіяна  в навчально-виховній  роботі  парціальна  програма  національно-патріотичного  виховання «Україна – моя Батьківщина».   П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едагоги садових груп активно співпрацювали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нашим краєзнавчим музеєм. В музеї для дітей було проведено заходи з  нагоди Дня незалежності нашої країни, Дня визволення міста від німецько-фашистських загарбників, до дня космонавтики. Діти щороку покладають квіти до стели нашим загиблим рятівникам  на Чорнобильській атомній станції. Завдяки даній роботі вихованці люблять свої рідне місто, шанують його жителів,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ишаються  своїми земляками: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Худяковою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Дібровою,  Олексієм Поповим 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та іншими.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 в  дошкільному  закладі виховуються  діти-переселенці  з Луганської  та  Донецької  областей, які  найбільше  постраждали  від воєнного  конфлікту;  також  є   діти,  в яких батьки  загинули  чи  були  учасниками  АТО. Тож постає завдання задіяти в роботі  з  дошкільниками парціальну  програму  з розвитку соціальних навичок  ефективної взаємодії дітей «Вчимося  разом  жити» (автор  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. Актуально  буде  спрямувати  роботу на   розвиток у дітей  соціальних  навичок  ефективної взаємодії.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 роботи  по  розвитку  мовлення,  то  протягом  навчального  року  було  проведено: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Семінар по ознайомленню та  впровадженню  в  практику  роботи інноваційної технології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«Художнє слово  та  дитяче  мовлення»;  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колективний перегляд занять у  всіх  вікових групах  по  стану   розвитку  мовлення;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методичне об′єднання  для  вихователів молодших  груп на  тему «Вплив  позитивних   емоцій  на    розвиток   мовлення   дітей»   (вихователі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 О.О., Компанієць М.М.).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Всі  педагоги  протягом  навчального  року  систематично  брали  участь  в засіданнях педагогічних  рад. Їх  було  проведено  чотири.  На  засіданнях педагогічних рад  обговорювалися  питання  системи  роботи  по  патріотичному  вихованню,  спільної роботи  дошкільного  закладу  та  батьків у  плані  формування  українського правильного  мовлення,   стану  роботи   з  життєдіяльності  та  інші. Активну  участь  в  засіданнях педагогічних рад брали педагоги: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Тітарєва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Рак  І.В.,  Компанієць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 Робота  педагогічних рад  була проведена  на  науковій  основі. Педагоги  обмінювалися  досвідом  своєї роботи, активно включалися  до  обговорення  за   «круглим  столом»,  інформували,  аналізували, звітували  про  власні  здобутки, ділилися  власним  досвідом  роботи.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B52E4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 протягом  навчального року  практичний  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Н.О. Для  педагогів  дошкільного  закладу були  проведені різноманітні заходи, а саме: проблемний семінар «Три  недоліки  вихователя» (жовтень), психологічна  година «Педагогічна  культура  вихователя»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(грудень), практичний семінар «Корекція  розвитку  пізнавальної сфери  дитини  дошкільного  віку» (лютий),  тренінг «Профілактика  емоційного  вигорання  серед  педагогів» (червень).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Чимало  уваги  практичний  психолог приділяла  роботі  з дітьми.  Проводилися  тести  на  виявлення   рівня пізнавальної діяльності,  виявлення  схильності  до  агресії,  міжособистісних  відносин  в  колективі,  в  сім′ї,  рівня  тривожності  дітей. В  травні  місяці  проведено  діагностику  з дітьми  6-ти  років щодо психологічної  підготовки  їх  до  школи,  що  включало  мотиваційну, емоційну-вольову, соціальну  готовність;  досліджувалися  внутрішня   позиція  майбутнього школяра, їх продуктивна  уява  та  самооцінка.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Вже  стало  традицією  відповідно  до  Річного  плану роботи в грудні   місяці проводити  виставку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-різдвяних композицій «Зимовий  вернісаж». Педагоги  спільно   з  батьками  та   дітьми  представили   майже сотню  поробок (різдвяні  віночки, святкові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бутаньєрки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з  ялинкових  та  соснових  гілочок,  ялинки з цукерок,  покидькового матеріалу, бісеру).  Заслуговує  на   увагу різноманітна  техніка   виготовлення: пап′є-маше,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витинанки,оргіамі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флористика,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аплікація,малі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скульптурні   форми. Всі  новорічні  поробки  відображали  оригінальність  творчої  думки,  емоційність  образу  та   фантазії  авторів.  Виставка «Зимовий  вернісаж»  продемонструвала  естетичний  смак  та   любов  до зимових  свят.</w:t>
      </w:r>
    </w:p>
    <w:p w:rsidR="00B420A5" w:rsidRPr="00FE0398" w:rsidRDefault="00B420A5" w:rsidP="00B4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для батьків проводилися дні відкритих дверей,  де батьки були запрошені на заняття та святкові ранки. Глядачі мали змогу переконатися в набутих знаннях своїх дітей, побачити їх емоційний стан  в  процесі проведеного заходу.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Колектив закладу не  тільки  навчає, але  й  постійно контролює набуті  знання вихованці</w:t>
      </w:r>
      <w:r>
        <w:rPr>
          <w:rFonts w:ascii="Times New Roman" w:hAnsi="Times New Roman" w:cs="Times New Roman"/>
          <w:sz w:val="28"/>
          <w:szCs w:val="28"/>
          <w:lang w:val="uk-UA"/>
        </w:rPr>
        <w:t>в. Так, в   січні та травні 2017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року практичним психологом, музичним керівником та вихователями проводилися зрізи компетентності дітей.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5"/>
        <w:gridCol w:w="1139"/>
        <w:gridCol w:w="1119"/>
        <w:gridCol w:w="994"/>
        <w:gridCol w:w="1130"/>
        <w:gridCol w:w="1423"/>
        <w:gridCol w:w="1231"/>
        <w:gridCol w:w="1144"/>
      </w:tblGrid>
      <w:tr w:rsidR="00B420A5" w:rsidTr="004109B9">
        <w:tc>
          <w:tcPr>
            <w:tcW w:w="1178" w:type="dxa"/>
            <w:vMerge w:val="restart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145" w:type="dxa"/>
            <w:vMerge w:val="restart"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</w:p>
        </w:tc>
        <w:tc>
          <w:tcPr>
            <w:tcW w:w="3485" w:type="dxa"/>
            <w:gridSpan w:val="3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Пізнавальний розвиток</w:t>
            </w:r>
          </w:p>
        </w:tc>
        <w:tc>
          <w:tcPr>
            <w:tcW w:w="1423" w:type="dxa"/>
            <w:vMerge w:val="restart"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</w:p>
        </w:tc>
        <w:tc>
          <w:tcPr>
            <w:tcW w:w="2340" w:type="dxa"/>
            <w:gridSpan w:val="2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</w:t>
            </w:r>
            <w:proofErr w:type="spellStart"/>
            <w:r w:rsidRPr="001C3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20A5" w:rsidTr="004109B9">
        <w:tc>
          <w:tcPr>
            <w:tcW w:w="1178" w:type="dxa"/>
            <w:vMerge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vMerge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природи</w:t>
            </w:r>
          </w:p>
        </w:tc>
        <w:tc>
          <w:tcPr>
            <w:tcW w:w="1161" w:type="dxa"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</w:t>
            </w:r>
          </w:p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</w:t>
            </w:r>
          </w:p>
        </w:tc>
        <w:tc>
          <w:tcPr>
            <w:tcW w:w="1157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  <w:vMerge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164" w:type="dxa"/>
          </w:tcPr>
          <w:p w:rsidR="00B420A5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</w:t>
            </w:r>
          </w:p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</w:p>
        </w:tc>
      </w:tr>
      <w:tr w:rsidR="00B420A5" w:rsidTr="004109B9">
        <w:tc>
          <w:tcPr>
            <w:tcW w:w="1178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45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6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61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5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23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6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64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B420A5" w:rsidTr="004109B9">
        <w:tc>
          <w:tcPr>
            <w:tcW w:w="1178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45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1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5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3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6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4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420A5" w:rsidTr="004109B9">
        <w:tc>
          <w:tcPr>
            <w:tcW w:w="1178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5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1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4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420A5" w:rsidTr="004109B9">
        <w:tc>
          <w:tcPr>
            <w:tcW w:w="1178" w:type="dxa"/>
          </w:tcPr>
          <w:p w:rsidR="00B420A5" w:rsidRPr="001C3577" w:rsidRDefault="00B420A5" w:rsidP="00410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145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1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7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3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6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4" w:type="dxa"/>
          </w:tcPr>
          <w:p w:rsidR="00B420A5" w:rsidRPr="001C3577" w:rsidRDefault="00B420A5" w:rsidP="00410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B420A5" w:rsidRPr="00FE0398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На підставі проведеного моніторингу виявлено показник зр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остання  на  кінець  навчального   року фізичного розвитку на 8 %, пізнавального розвитку – на 1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>3%</w:t>
      </w:r>
      <w:r>
        <w:rPr>
          <w:rFonts w:ascii="Times New Roman" w:hAnsi="Times New Roman" w:cs="Times New Roman"/>
          <w:sz w:val="28"/>
          <w:szCs w:val="28"/>
          <w:lang w:val="uk-UA"/>
        </w:rPr>
        <w:t>, мовленнєвого розвитку -  на 9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%, художн</w:t>
      </w:r>
      <w:r>
        <w:rPr>
          <w:rFonts w:ascii="Times New Roman" w:hAnsi="Times New Roman" w:cs="Times New Roman"/>
          <w:sz w:val="28"/>
          <w:szCs w:val="28"/>
          <w:lang w:val="uk-UA"/>
        </w:rPr>
        <w:t>ьо-естетичного розвитку -  на 5 %, трудової діяльності – на 43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%.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Випускники старших груп прийняті для подальшого навчання в  наступні заклади: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Олександрійський колегіум – 7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ЗНЗ № 9 – 15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98">
        <w:rPr>
          <w:rFonts w:ascii="Times New Roman" w:hAnsi="Times New Roman" w:cs="Times New Roman"/>
          <w:sz w:val="28"/>
          <w:szCs w:val="28"/>
          <w:lang w:val="uk-UA"/>
        </w:rPr>
        <w:t>в ЗНЗ № 17 – 3 дитини;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ЗНЗ № 15 – 2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дитини;</w:t>
      </w:r>
    </w:p>
    <w:p w:rsidR="00B420A5" w:rsidRPr="00FE0398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ЗНЗ № 2</w:t>
      </w:r>
      <w:r w:rsidRPr="00FE0398">
        <w:rPr>
          <w:rFonts w:ascii="Times New Roman" w:hAnsi="Times New Roman" w:cs="Times New Roman"/>
          <w:sz w:val="28"/>
          <w:szCs w:val="28"/>
          <w:lang w:val="uk-UA"/>
        </w:rPr>
        <w:t xml:space="preserve"> – 4 дитини;</w:t>
      </w:r>
    </w:p>
    <w:p w:rsidR="00B420A5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гімназію Т. Шевченка – 3 дітей;</w:t>
      </w:r>
    </w:p>
    <w:p w:rsidR="00B420A5" w:rsidRDefault="00B420A5" w:rsidP="00B42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підготовчу  групу ДНЗ № 14 – 4 дітей.</w:t>
      </w:r>
    </w:p>
    <w:p w:rsidR="00B420A5" w:rsidRDefault="00B420A5" w:rsidP="00B420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Залишається  в старшій  групі 2  дітей,  яким станом  на  01.09.2017</w:t>
      </w:r>
    </w:p>
    <w:p w:rsidR="00B420A5" w:rsidRDefault="00B420A5" w:rsidP="00B420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не  виповнилося 6  повних років. </w:t>
      </w:r>
      <w:r w:rsidRPr="00044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Вихователі ніколи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залишають поза увагою навча</w:t>
      </w:r>
      <w:r w:rsidRPr="00044225">
        <w:rPr>
          <w:rFonts w:ascii="Times New Roman" w:eastAsia="Times New Roman" w:hAnsi="Times New Roman" w:cs="Times New Roman"/>
          <w:sz w:val="28"/>
          <w:szCs w:val="28"/>
          <w:lang w:val="uk-UA"/>
        </w:rPr>
        <w:t>ння наших</w:t>
      </w:r>
    </w:p>
    <w:p w:rsidR="00B420A5" w:rsidRPr="00F01BFA" w:rsidRDefault="00B420A5" w:rsidP="00B420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випускників. Дуже приємно , коли при зустрічі з вчителями-початківцями вони  розповідають нам про успіхи та відмінне навчання наших випускників. </w:t>
      </w:r>
    </w:p>
    <w:p w:rsidR="00B420A5" w:rsidRPr="00D75C5D" w:rsidRDefault="00B420A5" w:rsidP="00B420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2016-2017 навчального року педагоги закладу активно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задіювали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Інтернет-мережу, сайт дошкільного закладу. Відвідувачі сайту мали змогу </w:t>
      </w:r>
      <w:r w:rsidRPr="00FE0398">
        <w:rPr>
          <w:rFonts w:ascii="Times New Roman" w:hAnsi="Times New Roman" w:cs="Times New Roman"/>
          <w:sz w:val="28"/>
          <w:lang w:val="uk-UA"/>
        </w:rPr>
        <w:t>ознайомитися з новинами дитячого садка,  тими  чи іншими пам’ятками та  рекоменда</w:t>
      </w:r>
      <w:r>
        <w:rPr>
          <w:rFonts w:ascii="Times New Roman" w:hAnsi="Times New Roman" w:cs="Times New Roman"/>
          <w:sz w:val="28"/>
          <w:lang w:val="uk-UA"/>
        </w:rPr>
        <w:t>ціями по вихованню дошкільників, переглянути  проведення святкових заходів,  відкритих занять  чи тематичних розваг.</w:t>
      </w:r>
    </w:p>
    <w:p w:rsidR="00B420A5" w:rsidRDefault="00B420A5" w:rsidP="00B420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6421B">
        <w:rPr>
          <w:rFonts w:ascii="Times New Roman" w:hAnsi="Times New Roman"/>
          <w:sz w:val="28"/>
          <w:szCs w:val="28"/>
          <w:lang w:val="uk-UA"/>
        </w:rPr>
        <w:t>З  метою  комплексного  оцінювання  рівня  кваліфікації, педагогічного професіоналізму та  результативності  діяльності працівників в  дошкільному  закладі протягом навчального року відбулася атестація. Атестаційною  комісією  вивчалася та  аналізувалася  інформація з  питань  організації та  проведення  навча</w:t>
      </w:r>
      <w:r>
        <w:rPr>
          <w:rFonts w:ascii="Times New Roman" w:hAnsi="Times New Roman"/>
          <w:sz w:val="28"/>
          <w:szCs w:val="28"/>
          <w:lang w:val="uk-UA"/>
        </w:rPr>
        <w:t xml:space="preserve">льно-виховної  роботи  вихователя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С.А., яка  атестувалася  на  підтвердження  педагогічного звання  «вихователь-методист». Однак  даний  педагог  була переведена  за  місцем  проживання на  селище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Димитрово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 дошкільний  підрозділ комплексу ЗНЗ № 12,  де  і була  атестована.  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Управлінням  освіти  молоді  та  спорту  була атестована  на  відповідність посади   в  2016-2017 навчальному  році завідувача Орлова Л.В. 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Протягом  навчального  року</w:t>
      </w:r>
      <w:r w:rsidRPr="0046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чотири  педагоги  побували  на  курсах в  КЗ КОІППО  Марченко Е.Л.,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Тітарєва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О.В.,  Іванченко В.М.,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 які  будуть  атестувалися  в  2017-2018   навчальному  році.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  цілому  рівень та результативність  методичної роботи дошкільного   закладу за  даний  навчальний  рік  можна  відзначити  як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достатній.   Проведена  системна  та  послідовна  управлінська,  методична  та організаційно-педагогічна  робота  сприяла  успішному  виконанню  поставлених завдань  на  навчальний  рік.  Проте процес  педагогічної творчості інноваційної діяльності  в освітньому  процесі  ДНЗ  не  закінчений. Завжди  народжуватимуться  новаторські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ідеї,буде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продовжуватися  творчий  пошук ,  а  отже  головним  є – усвідомлення  необхідності   і цінності  творчого   самовизначення  у своїй освітній діяльності  й  окремому  педагогу  й  дошкільному  закладу.  Слід зазначити що  наступний  навчальний  рік є  Роком  відзначення  В.О. Сухомлинського  з  нагоди  його  100-річчя  від дня  народження.</w:t>
      </w:r>
    </w:p>
    <w:p w:rsidR="00B420A5" w:rsidRDefault="00B420A5" w:rsidP="00B420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Тож  пріоритетними  завданнями  для  вдосконалення  методичної роботи  на  наступний  період  розвитку  залишається :  використання  спадщини корифея  педагогічної науки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Сухомлинського,робота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 основними концептуальними  положеннями  Базового  компоненту  дошкільної освіти. З метою підвищення  якості  дошкільної освіти, забезпечення  її  сталого інноваційного розвитку  педагогічний  колектив  дошкільного  закладу  має спрямувати   свою  діяльність на  формування  різнобічно розвиненої та  патріотично  налаштованої особистості,  починаючи  з перших  років  життя  і завершаючи її  вступом  до  школи. При  цьому  слід  приділяти  увагу  таким  напрямкам  роботи  в навчально-виховному  процесі: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фізичного, психічного  і соціального  розвиту  дітей  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дошкільного  віку;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патріотичне  виховання  у контексті  розвитку  духовного потенціалу  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особистості  дитини;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в  наступності  в  реалізації завдань  духовного,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AB1">
        <w:rPr>
          <w:rFonts w:ascii="Times New Roman" w:hAnsi="Times New Roman" w:cs="Times New Roman"/>
          <w:sz w:val="28"/>
          <w:szCs w:val="28"/>
          <w:lang w:val="uk-UA"/>
        </w:rPr>
        <w:t>трудового, патріотичного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 між дошкільного  і  початковою  ланкою освіти.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 цією метою  доцільно  активізувати  тісне  співробітництво  між  педагогами  дошкільного  закладу    і  вчителями початкових  класів ЗНЗ № 9  за  трьома  напрямами: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інформаційно-просвітницьким (ознайомлення  із завданнями  наступ-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AB1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1B7A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роботі   з  дітьми  дошкільного   і  молодшого  шкільного   віку);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методичним (ознайомлення  зі  змістом, формами  та  методами освіт-</w:t>
      </w:r>
    </w:p>
    <w:p w:rsidR="00B420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E63">
        <w:rPr>
          <w:rFonts w:ascii="Times New Roman" w:hAnsi="Times New Roman" w:cs="Times New Roman"/>
          <w:sz w:val="28"/>
          <w:szCs w:val="28"/>
          <w:lang w:val="uk-UA"/>
        </w:rPr>
        <w:t>ньої</w:t>
      </w:r>
      <w:proofErr w:type="spellEnd"/>
      <w:r w:rsidRPr="00BC0E63">
        <w:rPr>
          <w:rFonts w:ascii="Times New Roman" w:hAnsi="Times New Roman" w:cs="Times New Roman"/>
          <w:sz w:val="28"/>
          <w:szCs w:val="28"/>
          <w:lang w:val="uk-UA"/>
        </w:rPr>
        <w:t xml:space="preserve"> роботи  </w:t>
      </w:r>
      <w:r>
        <w:rPr>
          <w:rFonts w:ascii="Times New Roman" w:hAnsi="Times New Roman" w:cs="Times New Roman"/>
          <w:sz w:val="28"/>
          <w:szCs w:val="28"/>
          <w:lang w:val="uk-UA"/>
        </w:rPr>
        <w:t>в  дошкільних  навчальних  закладах  і  початковій  школі);</w:t>
      </w:r>
    </w:p>
    <w:p w:rsidR="00B420A5" w:rsidRDefault="00B420A5" w:rsidP="00B420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(організація  виховних заходів  за   участю  старших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B420A5" w:rsidRDefault="00B420A5" w:rsidP="00B420A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E63">
        <w:rPr>
          <w:rFonts w:ascii="Times New Roman" w:hAnsi="Times New Roman" w:cs="Times New Roman"/>
          <w:sz w:val="28"/>
          <w:szCs w:val="28"/>
          <w:lang w:val="uk-UA"/>
        </w:rPr>
        <w:t>кільни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молодших  школярів).</w:t>
      </w:r>
    </w:p>
    <w:p w:rsidR="00B420A5" w:rsidRPr="00BC0E63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Шляхи  реалізації   завдань:  співпраця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батьками,педагогами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школи, громадськістю, особистісно-орієнтований  підхід до  кожного  вихованця, використання  інноваційних  технологій. </w:t>
      </w:r>
    </w:p>
    <w:p w:rsidR="00B420A5" w:rsidRPr="002F19A5" w:rsidRDefault="00B420A5" w:rsidP="00B42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A5" w:rsidRPr="003B12D2" w:rsidRDefault="00B420A5" w:rsidP="00B420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0A5" w:rsidRDefault="00B420A5" w:rsidP="00B420A5">
      <w:pPr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          </w:t>
      </w:r>
      <w:bookmarkStart w:id="0" w:name="_GoBack"/>
      <w:bookmarkEnd w:id="0"/>
      <w:r w:rsidRPr="0096421B">
        <w:rPr>
          <w:rFonts w:ascii="Times New Roman" w:hAnsi="Times New Roman"/>
          <w:b/>
          <w:i/>
          <w:sz w:val="28"/>
          <w:lang w:val="uk-UA"/>
        </w:rPr>
        <w:t>Соціально-економічний  розвиток</w:t>
      </w:r>
      <w:r w:rsidRPr="009056A2">
        <w:rPr>
          <w:rFonts w:ascii="Times New Roman" w:hAnsi="Times New Roman"/>
          <w:sz w:val="28"/>
          <w:lang w:val="uk-UA"/>
        </w:rPr>
        <w:t xml:space="preserve"> </w:t>
      </w:r>
    </w:p>
    <w:p w:rsidR="00B420A5" w:rsidRDefault="00B420A5" w:rsidP="00B420A5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Три  роки  назад </w:t>
      </w:r>
      <w:r w:rsidRPr="0096421B">
        <w:rPr>
          <w:rFonts w:ascii="Times New Roman" w:hAnsi="Times New Roman"/>
          <w:sz w:val="28"/>
          <w:lang w:val="uk-UA"/>
        </w:rPr>
        <w:t xml:space="preserve"> дошк</w:t>
      </w:r>
      <w:r>
        <w:rPr>
          <w:rFonts w:ascii="Times New Roman" w:hAnsi="Times New Roman"/>
          <w:sz w:val="28"/>
          <w:lang w:val="uk-UA"/>
        </w:rPr>
        <w:t>ільний  заклад  відсвяткував</w:t>
      </w:r>
      <w:r w:rsidRPr="0096421B">
        <w:rPr>
          <w:rFonts w:ascii="Times New Roman" w:hAnsi="Times New Roman"/>
          <w:sz w:val="28"/>
          <w:lang w:val="uk-UA"/>
        </w:rPr>
        <w:t xml:space="preserve">  свій золотий  ювілей. За час існування закладу постійно   виходить  з  ладу обладнання, зношуються системи, тож    приходиться  здійснювати ремонтні  роботи то водогінног</w:t>
      </w:r>
      <w:r>
        <w:rPr>
          <w:rFonts w:ascii="Times New Roman" w:hAnsi="Times New Roman"/>
          <w:sz w:val="28"/>
          <w:lang w:val="uk-UA"/>
        </w:rPr>
        <w:t>о, то каналізаційного</w:t>
      </w:r>
      <w:r w:rsidRPr="0096421B">
        <w:rPr>
          <w:rFonts w:ascii="Times New Roman" w:hAnsi="Times New Roman"/>
          <w:sz w:val="28"/>
          <w:lang w:val="uk-UA"/>
        </w:rPr>
        <w:t xml:space="preserve">  напрямку.  </w:t>
      </w:r>
      <w:r>
        <w:rPr>
          <w:rFonts w:ascii="Times New Roman" w:hAnsi="Times New Roman"/>
          <w:sz w:val="28"/>
          <w:lang w:val="uk-UA"/>
        </w:rPr>
        <w:t xml:space="preserve"> Тож о</w:t>
      </w:r>
      <w:r w:rsidRPr="00D75C5D">
        <w:rPr>
          <w:rFonts w:ascii="Times New Roman" w:hAnsi="Times New Roman" w:cs="Times New Roman"/>
          <w:sz w:val="28"/>
          <w:szCs w:val="28"/>
          <w:lang w:val="uk-UA"/>
        </w:rPr>
        <w:t xml:space="preserve">дним з актуальних проблемних завдань нашого закладу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 зміцнення  матеріально-технічної  бази  дошкільного закладу. Завдяки  міські  раді в  закладі станом на 01.10.2016  року в  усіх групових  кімнатах,   роздягальнях було  замінено  вікна  на  енергозберігаючі,  отримано комплекти білизни  та  нові  дитячі стільці  і  ліжка. Дякуючи народному  депутату в  групі «Попелюшка»  придбано ліжка в спальню  кімнату, дитячі   столи  та  стільці,  шахи  для  роздягання.</w:t>
      </w:r>
    </w:p>
    <w:p w:rsidR="00B420A5" w:rsidRDefault="00B420A5" w:rsidP="00B420A5">
      <w:pPr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початку  навчального</w:t>
      </w:r>
      <w:r w:rsidRPr="0096421B">
        <w:rPr>
          <w:rFonts w:ascii="Times New Roman" w:hAnsi="Times New Roman"/>
          <w:sz w:val="28"/>
          <w:lang w:val="uk-UA"/>
        </w:rPr>
        <w:t xml:space="preserve">  ро</w:t>
      </w:r>
      <w:r>
        <w:rPr>
          <w:rFonts w:ascii="Times New Roman" w:hAnsi="Times New Roman"/>
          <w:sz w:val="28"/>
          <w:lang w:val="uk-UA"/>
        </w:rPr>
        <w:t xml:space="preserve">ку  було  проведено  косметичні </w:t>
      </w:r>
      <w:r w:rsidRPr="0096421B">
        <w:rPr>
          <w:rFonts w:ascii="Times New Roman" w:hAnsi="Times New Roman"/>
          <w:sz w:val="28"/>
          <w:lang w:val="uk-UA"/>
        </w:rPr>
        <w:t xml:space="preserve">  ремонт</w:t>
      </w:r>
      <w:r>
        <w:rPr>
          <w:rFonts w:ascii="Times New Roman" w:hAnsi="Times New Roman"/>
          <w:sz w:val="28"/>
          <w:lang w:val="uk-UA"/>
        </w:rPr>
        <w:t>и</w:t>
      </w:r>
      <w:r w:rsidRPr="0096421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в холі,  кабінетах, групах, харчоблоці,  пральні, зокрема: пофарбовані поручні  та  східці, побілені стіни  і стеля. Пофарбована  підлога  в спальних кімнатах  всіх   вікових груп, </w:t>
      </w:r>
      <w:proofErr w:type="spellStart"/>
      <w:r>
        <w:rPr>
          <w:rFonts w:ascii="Times New Roman" w:hAnsi="Times New Roman"/>
          <w:sz w:val="28"/>
          <w:lang w:val="uk-UA"/>
        </w:rPr>
        <w:t>поклеєно</w:t>
      </w:r>
      <w:proofErr w:type="spellEnd"/>
      <w:r>
        <w:rPr>
          <w:rFonts w:ascii="Times New Roman" w:hAnsi="Times New Roman"/>
          <w:sz w:val="28"/>
          <w:lang w:val="uk-UA"/>
        </w:rPr>
        <w:t xml:space="preserve"> шпалери  в  чотирьох  групах,  проведено ремонт  стелі   в групі  «Яблунька».</w:t>
      </w:r>
    </w:p>
    <w:p w:rsidR="00B420A5" w:rsidRDefault="00B420A5" w:rsidP="00B420A5">
      <w:pPr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протязі попередніх років  проведено я</w:t>
      </w:r>
      <w:r w:rsidRPr="0096421B">
        <w:rPr>
          <w:rFonts w:ascii="Times New Roman" w:hAnsi="Times New Roman"/>
          <w:sz w:val="28"/>
          <w:lang w:val="uk-UA"/>
        </w:rPr>
        <w:t xml:space="preserve">кісний ремонт </w:t>
      </w:r>
      <w:r>
        <w:rPr>
          <w:rFonts w:ascii="Times New Roman" w:hAnsi="Times New Roman"/>
          <w:sz w:val="28"/>
          <w:lang w:val="uk-UA"/>
        </w:rPr>
        <w:t xml:space="preserve">туалетних  кімнат  </w:t>
      </w:r>
      <w:r w:rsidRPr="0096421B">
        <w:rPr>
          <w:rFonts w:ascii="Times New Roman" w:hAnsi="Times New Roman"/>
          <w:sz w:val="28"/>
          <w:lang w:val="uk-UA"/>
        </w:rPr>
        <w:t xml:space="preserve">  в  груп</w:t>
      </w:r>
      <w:r>
        <w:rPr>
          <w:rFonts w:ascii="Times New Roman" w:hAnsi="Times New Roman"/>
          <w:sz w:val="28"/>
          <w:lang w:val="uk-UA"/>
        </w:rPr>
        <w:t>ах «Яблунька», «Сонечко», «Русалочка»,  «Попелюшка»</w:t>
      </w:r>
      <w:r w:rsidRPr="0096421B">
        <w:rPr>
          <w:rFonts w:ascii="Times New Roman" w:hAnsi="Times New Roman"/>
          <w:sz w:val="28"/>
          <w:lang w:val="uk-UA"/>
        </w:rPr>
        <w:t xml:space="preserve"> Здійснено заміну унітазів, раковин, на стінах і підлозі  покладено кахлю. Однак, туалетні  кімнати </w:t>
      </w:r>
      <w:r>
        <w:rPr>
          <w:rFonts w:ascii="Times New Roman" w:hAnsi="Times New Roman"/>
          <w:sz w:val="28"/>
          <w:lang w:val="uk-UA"/>
        </w:rPr>
        <w:t xml:space="preserve"> 2-х </w:t>
      </w:r>
      <w:r w:rsidRPr="0096421B">
        <w:rPr>
          <w:rFonts w:ascii="Times New Roman" w:hAnsi="Times New Roman"/>
          <w:sz w:val="28"/>
          <w:lang w:val="uk-UA"/>
        </w:rPr>
        <w:t xml:space="preserve">останніх  груп </w:t>
      </w:r>
      <w:r>
        <w:rPr>
          <w:rFonts w:ascii="Times New Roman" w:hAnsi="Times New Roman"/>
          <w:sz w:val="28"/>
          <w:lang w:val="uk-UA"/>
        </w:rPr>
        <w:t>(«Гномик», «Фіалочка»)</w:t>
      </w:r>
      <w:r w:rsidRPr="0096421B">
        <w:rPr>
          <w:rFonts w:ascii="Times New Roman" w:hAnsi="Times New Roman"/>
          <w:sz w:val="28"/>
          <w:lang w:val="uk-UA"/>
        </w:rPr>
        <w:t xml:space="preserve"> також  потребують  переобладнання. </w:t>
      </w:r>
    </w:p>
    <w:p w:rsidR="00B420A5" w:rsidRPr="0096421B" w:rsidRDefault="00B420A5" w:rsidP="00B420A5">
      <w:pPr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Належна  увага  приділяється і  утриманню  території  дошкільного закладу. Кожна група обладнала свій майданчик  казковими героями  з підручного та природного матеріалу. Пофарбовано спортивне та ігрове обладнання, відремонтовані пісочниці. Двічі дошкільний заклад було нагороджено Грамотою на кращий благоустрій території так як реєструвалися на  участь в конкурсі на кращий благоустрій територій підприємств, організацій та установ  різних форм власності.</w:t>
      </w:r>
    </w:p>
    <w:p w:rsidR="00B420A5" w:rsidRDefault="00B420A5" w:rsidP="00B420A5">
      <w:pPr>
        <w:pStyle w:val="a4"/>
        <w:shd w:val="clear" w:color="auto" w:fill="FFFFFF"/>
        <w:spacing w:before="0" w:beforeAutospacing="0" w:after="75" w:afterAutospacing="0" w:line="371" w:lineRule="atLeast"/>
        <w:jc w:val="both"/>
        <w:textAlignment w:val="baseline"/>
        <w:rPr>
          <w:sz w:val="28"/>
          <w:szCs w:val="28"/>
          <w:lang w:val="uk-UA"/>
        </w:rPr>
      </w:pPr>
      <w:r w:rsidRPr="0096421B">
        <w:rPr>
          <w:szCs w:val="28"/>
          <w:lang w:val="uk-UA"/>
        </w:rPr>
        <w:t xml:space="preserve"> </w:t>
      </w:r>
      <w:r w:rsidRPr="0096421B">
        <w:rPr>
          <w:szCs w:val="28"/>
          <w:lang w:val="uk-UA"/>
        </w:rPr>
        <w:tab/>
      </w:r>
      <w:r w:rsidRPr="0096421B">
        <w:rPr>
          <w:sz w:val="28"/>
          <w:szCs w:val="28"/>
          <w:lang w:val="uk-UA"/>
        </w:rPr>
        <w:t>Адміністрація</w:t>
      </w:r>
      <w:r w:rsidRPr="0096421B">
        <w:rPr>
          <w:szCs w:val="28"/>
          <w:lang w:val="uk-UA"/>
        </w:rPr>
        <w:t xml:space="preserve"> </w:t>
      </w:r>
      <w:r w:rsidRPr="0096421B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>, персонал завжди вдячні міській  владі, депутатам, меценатам</w:t>
      </w:r>
      <w:r w:rsidRPr="0096421B">
        <w:rPr>
          <w:sz w:val="28"/>
          <w:szCs w:val="28"/>
          <w:lang w:val="uk-UA"/>
        </w:rPr>
        <w:t xml:space="preserve"> за  їх дієву фінансову  підтримку щодо зміцнення матеріально-технічної бази, належного функціонування навчально-виховного процесу. Адже за </w:t>
      </w:r>
      <w:r>
        <w:rPr>
          <w:sz w:val="28"/>
          <w:szCs w:val="28"/>
          <w:lang w:val="uk-UA"/>
        </w:rPr>
        <w:t xml:space="preserve">їх підтримку  та  надання спонсорських коштів </w:t>
      </w:r>
      <w:r w:rsidRPr="0096421B">
        <w:rPr>
          <w:sz w:val="28"/>
          <w:szCs w:val="28"/>
          <w:lang w:val="uk-UA"/>
        </w:rPr>
        <w:t xml:space="preserve">проводилися ремонтні роботи, купувалися  канцтовари,  миючі  засоби, здійснювалася </w:t>
      </w:r>
      <w:r w:rsidRPr="0096421B">
        <w:rPr>
          <w:sz w:val="28"/>
          <w:szCs w:val="28"/>
          <w:lang w:val="uk-UA"/>
        </w:rPr>
        <w:lastRenderedPageBreak/>
        <w:t xml:space="preserve">підписка педагогічної преси, </w:t>
      </w:r>
      <w:proofErr w:type="spellStart"/>
      <w:r w:rsidRPr="0096421B">
        <w:rPr>
          <w:sz w:val="28"/>
          <w:szCs w:val="28"/>
          <w:lang w:val="uk-UA"/>
        </w:rPr>
        <w:t>шилися</w:t>
      </w:r>
      <w:proofErr w:type="spellEnd"/>
      <w:r w:rsidRPr="0096421B">
        <w:rPr>
          <w:sz w:val="28"/>
          <w:szCs w:val="28"/>
          <w:lang w:val="uk-UA"/>
        </w:rPr>
        <w:t xml:space="preserve"> нові костюми для виступів, ремонтувалася сан- та оргтехніка.</w:t>
      </w:r>
    </w:p>
    <w:p w:rsidR="00B420A5" w:rsidRPr="00BC0E63" w:rsidRDefault="00B420A5" w:rsidP="00B420A5">
      <w:pPr>
        <w:pStyle w:val="a4"/>
        <w:shd w:val="clear" w:color="auto" w:fill="FFFFFF"/>
        <w:spacing w:before="0" w:beforeAutospacing="0" w:after="75" w:afterAutospacing="0" w:line="371" w:lineRule="atLeast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Пріоритетними  напрямками  у  сфері  матеріально-технічного  оснащення  залишаються:  ремонт  даху, каналізаційної  системи в  групі «Яблунька»,  заміна  вікон на   енергозберігаючі  в  музичному  залі,  кабінетах  та тильної  сторони  холу,   встановлення  витяжки  на  харчоблок,  капітальний  туалетних кімнат із  заміною  унітазів   на  дитячі  та  встановлення  піддонів  для  душу  в  двох групах «Гномик»  та «Фіалочка»</w:t>
      </w:r>
    </w:p>
    <w:p w:rsidR="00B420A5" w:rsidRPr="00BC0E63" w:rsidRDefault="00B420A5" w:rsidP="00B420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0A5" w:rsidRDefault="00B420A5" w:rsidP="00B420A5">
      <w:pPr>
        <w:ind w:firstLine="360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550502" w:rsidRPr="00B420A5" w:rsidRDefault="00550502">
      <w:pPr>
        <w:rPr>
          <w:lang w:val="uk-UA"/>
        </w:rPr>
      </w:pPr>
    </w:p>
    <w:sectPr w:rsidR="00550502" w:rsidRPr="00B420A5" w:rsidSect="00B420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965"/>
    <w:multiLevelType w:val="hybridMultilevel"/>
    <w:tmpl w:val="FB768864"/>
    <w:lvl w:ilvl="0" w:tplc="E7E283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63EAA"/>
    <w:multiLevelType w:val="hybridMultilevel"/>
    <w:tmpl w:val="3E50F414"/>
    <w:lvl w:ilvl="0" w:tplc="A03807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4913"/>
    <w:multiLevelType w:val="hybridMultilevel"/>
    <w:tmpl w:val="32AE98AE"/>
    <w:lvl w:ilvl="0" w:tplc="E7E283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65E"/>
    <w:multiLevelType w:val="hybridMultilevel"/>
    <w:tmpl w:val="0C5C9CCA"/>
    <w:lvl w:ilvl="0" w:tplc="768070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5"/>
    <w:rsid w:val="00550502"/>
    <w:rsid w:val="005861DC"/>
    <w:rsid w:val="00A6082D"/>
    <w:rsid w:val="00B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2E23"/>
  <w15:chartTrackingRefBased/>
  <w15:docId w15:val="{915BC13B-9896-4165-96B2-CCAE3BC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20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420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B420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B42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2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3116</Words>
  <Characters>17764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2017-12-13T10:56:00Z</dcterms:created>
  <dcterms:modified xsi:type="dcterms:W3CDTF">2017-12-13T10:58:00Z</dcterms:modified>
</cp:coreProperties>
</file>